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F5058" w:rsidRPr="00AF4E11" w:rsidRDefault="004F5058" w:rsidP="00DE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06-2/95-1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F5058" w:rsidRPr="00AF4E11" w:rsidRDefault="00431636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5058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јун</w:t>
      </w:r>
      <w:r w:rsidR="004F505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4F505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D374B5" w:rsidRPr="00AF4E11" w:rsidRDefault="00D374B5" w:rsidP="00DE70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17. СЕДНИЦЕ ОДБОРА ЗА ПРИВРЕДУ, РЕГИОНАЛНИ РАЗВОЈ, ТРГОВИНУ, ТУРИЗАМ И ЕНЕРГЕТИКУ, ОДРЖАНЕ 26. МАЈА 2017. ГОДИНЕ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431636"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сазвана за</w:t>
      </w:r>
      <w:r w:rsidR="001254B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 </w:t>
      </w:r>
      <w:r w:rsidR="001254B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30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54B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минута, одложена за 13 часова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13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5 минута.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 Студенка Ковачевић, Зоран Бојанић,  Иван Манојловић, Иван Костић и</w:t>
      </w:r>
      <w:r w:rsidR="0088237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Горица Гајић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</w:t>
      </w:r>
      <w:r w:rsidR="0088237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вовали заменици чланова Одбора: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 Вујадиновић (заменик члана Одбора Јелене Мијатовић),</w:t>
      </w:r>
      <w:r w:rsidR="0088237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Наташа Ст. Јовановић (заменик члана Одбора Снежане Р. Петровић),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Тончева)</w:t>
      </w:r>
      <w:r w:rsidR="0088237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Александар Стевановић (заменик члана Одбора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Бранислава Михајловића),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Стевановић (заменик члана Одбора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Дејана Николића) и Наташа Михаиловић Вацић (заменик члана Одбора Владимира Маринковића).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Драгомир Ј. Карић,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Љубеновић,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 и Здравко Станковић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4F5058" w:rsidRPr="00AF4E11" w:rsidRDefault="004F5058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ка, присуство</w:t>
      </w:r>
      <w:r w:rsidR="00837EC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вали 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Рената Пинџо</w:t>
      </w:r>
      <w:r w:rsidR="003D6B1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помоћник министра трговине, туризма и телекомуникација, Вера Јанковић, виши саветник у Министарству трговине, туризма и телекомуникација, </w:t>
      </w:r>
      <w:r w:rsidR="00837EC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 министра привреде, заменик пред</w:t>
      </w:r>
      <w:r w:rsidR="0043163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седника Преговарачке групе за П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оглавље 6, </w:t>
      </w:r>
      <w:r w:rsidR="00837EC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Стошић 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 Одељења у Министарству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привреде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секретар П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реговарачке групе за П</w:t>
      </w:r>
      <w:r w:rsidR="003D6B1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оглавље 6 и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3744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Јањ</w:t>
      </w:r>
      <w:r w:rsidR="00837EC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ушевић</w:t>
      </w:r>
      <w:r w:rsidR="00CB536C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виши саветник у Министарству финансија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 Преговарачке групе за Поглавље 6</w:t>
      </w:r>
      <w:r w:rsidR="00214100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2289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рачуноводство и ревизију</w:t>
      </w:r>
      <w:r w:rsidR="003D6B1A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5785" w:rsidRPr="00AF4E11" w:rsidRDefault="002B5785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5785" w:rsidRPr="00AF4E11" w:rsidRDefault="002B5785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већином гласова утврдио следећи</w:t>
      </w:r>
    </w:p>
    <w:p w:rsidR="002B5785" w:rsidRPr="00AF4E11" w:rsidRDefault="002B5785" w:rsidP="00DE70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5785" w:rsidRDefault="002B5785" w:rsidP="00DE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431636" w:rsidRPr="00431636" w:rsidRDefault="00431636" w:rsidP="00DE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5BE7" w:rsidRPr="00AF4E11" w:rsidRDefault="00974E1B" w:rsidP="00DE707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AF4E11">
        <w:rPr>
          <w:rFonts w:cs="Times New Roman"/>
          <w:sz w:val="24"/>
          <w:szCs w:val="24"/>
          <w:lang w:val="sr-Cyrl-RS"/>
        </w:rPr>
        <w:t xml:space="preserve">Разматрање </w:t>
      </w:r>
      <w:r w:rsidR="007A5BE7" w:rsidRPr="00AF4E11">
        <w:rPr>
          <w:rFonts w:cs="Times New Roman"/>
          <w:sz w:val="24"/>
          <w:szCs w:val="24"/>
          <w:lang w:val="sr-Cyrl-RS"/>
        </w:rPr>
        <w:t xml:space="preserve">Предлога закона о потврђивању Споразума између Владе Републике Србије и Владе Републике Белорусије о сарадњи у области туризма, који је поднела </w:t>
      </w:r>
      <w:r w:rsidR="006F5F2B" w:rsidRPr="00AF4E11">
        <w:rPr>
          <w:rFonts w:cs="Times New Roman"/>
          <w:sz w:val="24"/>
          <w:szCs w:val="24"/>
          <w:lang w:val="sr-Cyrl-RS"/>
        </w:rPr>
        <w:t>Влада (број: 011-690/17 од 20. марта 2017. г</w:t>
      </w:r>
      <w:r w:rsidR="007A5BE7" w:rsidRPr="00AF4E11">
        <w:rPr>
          <w:rFonts w:cs="Times New Roman"/>
          <w:sz w:val="24"/>
          <w:szCs w:val="24"/>
          <w:lang w:val="sr-Cyrl-RS"/>
        </w:rPr>
        <w:t>одине);</w:t>
      </w:r>
    </w:p>
    <w:p w:rsidR="007A5BE7" w:rsidRPr="00AF4E11" w:rsidRDefault="007A5BE7" w:rsidP="00DE707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AF4E11">
        <w:rPr>
          <w:rFonts w:cs="Times New Roman"/>
          <w:sz w:val="24"/>
          <w:szCs w:val="24"/>
          <w:lang w:val="sr-Cyrl-RS"/>
        </w:rPr>
        <w:t xml:space="preserve">Разматрање Предлога преговарачке позиције Републике Србије за Међувладину конференцију о </w:t>
      </w:r>
      <w:r w:rsidR="009C28B5">
        <w:rPr>
          <w:rFonts w:cs="Times New Roman"/>
          <w:sz w:val="24"/>
          <w:szCs w:val="24"/>
          <w:lang w:val="sr-Cyrl-RS"/>
        </w:rPr>
        <w:t>приступању Републике Србије Евро</w:t>
      </w:r>
      <w:r w:rsidRPr="00AF4E11">
        <w:rPr>
          <w:rFonts w:cs="Times New Roman"/>
          <w:sz w:val="24"/>
          <w:szCs w:val="24"/>
          <w:lang w:val="sr-Cyrl-RS"/>
        </w:rPr>
        <w:t>пској у</w:t>
      </w:r>
      <w:r w:rsidR="006F5F2B" w:rsidRPr="00AF4E11">
        <w:rPr>
          <w:rFonts w:cs="Times New Roman"/>
          <w:sz w:val="24"/>
          <w:szCs w:val="24"/>
          <w:lang w:val="sr-Cyrl-RS"/>
        </w:rPr>
        <w:t>нији за Преговарачко поглавље 6 „Право привредних друштава“,</w:t>
      </w:r>
      <w:r w:rsidRPr="00AF4E11">
        <w:rPr>
          <w:rFonts w:cs="Times New Roman"/>
          <w:sz w:val="24"/>
          <w:szCs w:val="24"/>
          <w:lang w:val="sr-Cyrl-RS"/>
        </w:rPr>
        <w:t xml:space="preserve"> који носи ознаку „РЕСТРИКТИВНО“.</w:t>
      </w:r>
    </w:p>
    <w:p w:rsidR="00D04092" w:rsidRPr="00AF4E11" w:rsidRDefault="00D04092" w:rsidP="00DE7072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431636" w:rsidRDefault="00431636" w:rsidP="00DE70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3E50" w:rsidRPr="00AF4E11" w:rsidRDefault="00D04092" w:rsidP="004316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Прва тачка дневног реда</w:t>
      </w:r>
      <w:r w:rsidRPr="00AF4E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AF4E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Предлог закона о потврђивању Споразума између Владе Републике Србије и Владе Републике Белорусије о </w:t>
      </w:r>
      <w:r w:rsidR="00874C1F" w:rsidRPr="00AF4E11">
        <w:rPr>
          <w:rFonts w:ascii="Times New Roman" w:hAnsi="Times New Roman" w:cs="Times New Roman"/>
          <w:b/>
          <w:sz w:val="24"/>
          <w:szCs w:val="24"/>
          <w:lang w:val="sr-Cyrl-RS"/>
        </w:rPr>
        <w:t>сарадњи у области туризма</w:t>
      </w:r>
    </w:p>
    <w:p w:rsidR="00D04092" w:rsidRPr="00AF4E11" w:rsidRDefault="009B3E50" w:rsidP="0097094F">
      <w:pPr>
        <w:pStyle w:val="ListParagraph"/>
        <w:ind w:left="0"/>
        <w:rPr>
          <w:rFonts w:cs="Times New Roman"/>
          <w:b/>
          <w:sz w:val="24"/>
          <w:szCs w:val="24"/>
          <w:lang w:val="sr-Cyrl-RS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 w:rsidR="0097094F">
        <w:rPr>
          <w:rFonts w:cs="Times New Roman"/>
          <w:b/>
          <w:sz w:val="24"/>
          <w:szCs w:val="24"/>
          <w:lang w:val="sr-Cyrl-RS"/>
        </w:rPr>
        <w:t xml:space="preserve">    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D04092" w:rsidRPr="00AF4E11">
        <w:rPr>
          <w:rFonts w:cs="Times New Roman"/>
          <w:sz w:val="24"/>
          <w:szCs w:val="24"/>
          <w:lang w:val="sr-Cyrl-RS"/>
        </w:rPr>
        <w:t>Одбор је размотрио Предлог закона</w:t>
      </w:r>
      <w:r w:rsidR="00B74DD1" w:rsidRPr="00AF4E11">
        <w:rPr>
          <w:rFonts w:cs="Times New Roman"/>
          <w:sz w:val="24"/>
          <w:szCs w:val="24"/>
          <w:lang w:val="sr-Cyrl-RS"/>
        </w:rPr>
        <w:t xml:space="preserve"> о потврђивању Споразума између</w:t>
      </w:r>
      <w:r w:rsidR="00B74DD1" w:rsidRPr="00AF4E11">
        <w:rPr>
          <w:rFonts w:cs="Times New Roman"/>
          <w:sz w:val="24"/>
          <w:szCs w:val="24"/>
        </w:rPr>
        <w:t xml:space="preserve"> </w:t>
      </w:r>
      <w:r w:rsidR="00D04092" w:rsidRPr="00AF4E11">
        <w:rPr>
          <w:rFonts w:cs="Times New Roman"/>
          <w:sz w:val="24"/>
          <w:szCs w:val="24"/>
          <w:lang w:val="sr-Cyrl-RS"/>
        </w:rPr>
        <w:t>Владе Републике Срби</w:t>
      </w:r>
      <w:r w:rsidR="00A80069" w:rsidRPr="00AF4E11">
        <w:rPr>
          <w:rFonts w:cs="Times New Roman"/>
          <w:sz w:val="24"/>
          <w:szCs w:val="24"/>
          <w:lang w:val="sr-Cyrl-RS"/>
        </w:rPr>
        <w:t>је и Владе Републике Белорусије о сарадњи у области туризма</w:t>
      </w:r>
      <w:r w:rsidR="00D04092" w:rsidRPr="00AF4E11">
        <w:rPr>
          <w:rFonts w:cs="Times New Roman"/>
          <w:sz w:val="24"/>
          <w:szCs w:val="24"/>
          <w:lang w:val="sr-Cyrl-RS"/>
        </w:rPr>
        <w:t xml:space="preserve"> и поднео Извештај Народној скупштини.</w:t>
      </w:r>
    </w:p>
    <w:p w:rsidR="009B3E50" w:rsidRPr="00AF4E11" w:rsidRDefault="009B3E50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         П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подсетила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 поступак за доношење закона о потврђивању међународног уговора или споразума сходно примењују одредбе Пословника о поступку за доношење закона, с тим што се о предлогу тог закона води јединствен претрес.</w:t>
      </w:r>
    </w:p>
    <w:p w:rsidR="00CB536C" w:rsidRPr="00AF4E11" w:rsidRDefault="00CB536C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>Вера Јанковић</w:t>
      </w:r>
      <w:r w:rsidR="00C90178" w:rsidRPr="00AF4E11">
        <w:rPr>
          <w:rFonts w:ascii="Times New Roman" w:hAnsi="Times New Roman" w:cs="Times New Roman"/>
          <w:sz w:val="24"/>
          <w:szCs w:val="24"/>
          <w:lang w:val="sr-Cyrl-RS"/>
        </w:rPr>
        <w:t>, виши саветник у Министарству трговине, туризма и телекомуникација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15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23B" w:rsidRPr="00AF4E11">
        <w:rPr>
          <w:rFonts w:ascii="Times New Roman" w:hAnsi="Times New Roman" w:cs="Times New Roman"/>
          <w:sz w:val="24"/>
          <w:szCs w:val="24"/>
          <w:lang w:val="sr-Cyrl-RS"/>
        </w:rPr>
        <w:t>истакла да</w:t>
      </w:r>
      <w:r w:rsidR="001B715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потврђивање С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>поразум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 јачања међусобних о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носа 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Србије и Белорусије у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туризма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унапређења</w:t>
      </w:r>
      <w:r w:rsidR="00A336A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укупних бил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36A6" w:rsidRPr="00AF4E11">
        <w:rPr>
          <w:rFonts w:ascii="Times New Roman" w:hAnsi="Times New Roman" w:cs="Times New Roman"/>
          <w:sz w:val="24"/>
          <w:szCs w:val="24"/>
          <w:lang w:val="sr-Cyrl-RS"/>
        </w:rPr>
        <w:t>тералних односа из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>међу две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пријатељске државе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>. Њ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>име се потврђује спремност две државе да успоста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ве сарадњу 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60AC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у области 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>економије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477DF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 и ств</w:t>
      </w:r>
      <w:r w:rsidR="00CD4DE8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оре услови за њихов даљи развој. </w:t>
      </w:r>
      <w:r w:rsidR="00510372" w:rsidRPr="00AF4E11">
        <w:rPr>
          <w:rFonts w:ascii="Times New Roman" w:hAnsi="Times New Roman" w:cs="Times New Roman"/>
          <w:sz w:val="24"/>
          <w:szCs w:val="24"/>
          <w:lang w:val="sr-Cyrl-RS"/>
        </w:rPr>
        <w:t>Званичном статистиком у Србији</w:t>
      </w:r>
      <w:r w:rsidR="00EA637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не прате се посебно </w:t>
      </w:r>
      <w:r w:rsidR="00557A93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за Белорусију </w:t>
      </w:r>
      <w:r w:rsidR="00EA637B" w:rsidRPr="00AF4E11">
        <w:rPr>
          <w:rFonts w:ascii="Times New Roman" w:hAnsi="Times New Roman" w:cs="Times New Roman"/>
          <w:sz w:val="24"/>
          <w:szCs w:val="24"/>
          <w:lang w:val="sr-Cyrl-RS"/>
        </w:rPr>
        <w:t>резултати</w:t>
      </w:r>
      <w:r w:rsidR="00510372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размене</w:t>
      </w:r>
      <w:r w:rsidR="00EA637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336A6" w:rsidRPr="00AF4E11">
        <w:rPr>
          <w:rFonts w:ascii="Times New Roman" w:hAnsi="Times New Roman" w:cs="Times New Roman"/>
          <w:sz w:val="24"/>
          <w:szCs w:val="24"/>
          <w:lang w:val="sr-Cyrl-RS"/>
        </w:rPr>
        <w:t>области туризма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5145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6A6" w:rsidRPr="00AF4E1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р је Белорусија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обухваћена категоријом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>: остале е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>вропске државе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. Из тог разлога нема прецизних 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колики је број долазака и ноћења 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>туриста из Белорусије и њихов допринос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девизном приливу од туризма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557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>сада није организовани наступ и промоција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наше туристичке понуде за 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потенцијалне туристе 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C6D41" w:rsidRPr="00AF4E11">
        <w:rPr>
          <w:rFonts w:ascii="Times New Roman" w:hAnsi="Times New Roman" w:cs="Times New Roman"/>
          <w:sz w:val="24"/>
          <w:szCs w:val="24"/>
          <w:lang w:val="sr-Cyrl-RS"/>
        </w:rPr>
        <w:t>епублике Б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>елорусије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671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али се у том смислу 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>чине велики напори у</w:t>
      </w:r>
      <w:r w:rsidR="008B29F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>уристичкој</w:t>
      </w:r>
      <w:r w:rsidR="00B47D9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орган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>изацији</w:t>
      </w:r>
      <w:r w:rsidR="003C6D4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B47D9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рбије. </w:t>
      </w:r>
    </w:p>
    <w:p w:rsidR="00B47D94" w:rsidRPr="00AF4E11" w:rsidRDefault="00B47D94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4F5C1A" w:rsidRPr="00AF4E11">
        <w:rPr>
          <w:rFonts w:ascii="Times New Roman" w:hAnsi="Times New Roman" w:cs="Times New Roman"/>
          <w:sz w:val="24"/>
          <w:szCs w:val="24"/>
          <w:lang w:val="sr-Cyrl-RS"/>
        </w:rPr>
        <w:t>Рената Пинџо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>, пом</w:t>
      </w:r>
      <w:r w:rsidR="00CA3022" w:rsidRPr="00AF4E11">
        <w:rPr>
          <w:rFonts w:ascii="Times New Roman" w:hAnsi="Times New Roman" w:cs="Times New Roman"/>
          <w:sz w:val="24"/>
          <w:szCs w:val="24"/>
          <w:lang w:val="sr-Cyrl-RS"/>
        </w:rPr>
        <w:t>оћник министра трговине,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3022" w:rsidRPr="00AF4E11">
        <w:rPr>
          <w:rFonts w:ascii="Times New Roman" w:hAnsi="Times New Roman" w:cs="Times New Roman"/>
          <w:sz w:val="24"/>
          <w:szCs w:val="24"/>
          <w:lang w:val="sr-Cyrl-RS"/>
        </w:rPr>
        <w:t>туризма</w:t>
      </w:r>
      <w:r w:rsidR="00CA3022" w:rsidRPr="00AF4E11">
        <w:rPr>
          <w:rFonts w:ascii="Times New Roman" w:hAnsi="Times New Roman" w:cs="Times New Roman"/>
          <w:sz w:val="24"/>
          <w:szCs w:val="24"/>
        </w:rPr>
        <w:t xml:space="preserve"> 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="004F5C1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да је овај споразум са Републиком Белорусијом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1D85" w:rsidRPr="00AF4E11">
        <w:rPr>
          <w:rFonts w:ascii="Times New Roman" w:hAnsi="Times New Roman" w:cs="Times New Roman"/>
          <w:sz w:val="24"/>
          <w:szCs w:val="24"/>
          <w:lang w:val="sr-Cyrl-RS"/>
        </w:rPr>
        <w:t>на иницијативу која је дошла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 Белорусије,</w:t>
      </w:r>
      <w:r w:rsidR="00C42E1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један од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елемената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за јачање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укупне економске сарадње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амера</w:t>
      </w:r>
      <w:r w:rsidR="00250FC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буде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присутни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>ја у Белорусији, да представи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 Србију на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различитим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туристичким манифестацијама, 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>да организује посете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  <w:lang w:val="sr-Latn-RS"/>
        </w:rPr>
        <w:t>touroperator-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а и </w:t>
      </w:r>
      <w:r w:rsidR="004F5C1A" w:rsidRPr="00AF4E11">
        <w:rPr>
          <w:rFonts w:ascii="Times New Roman" w:hAnsi="Times New Roman" w:cs="Times New Roman"/>
          <w:sz w:val="24"/>
          <w:szCs w:val="24"/>
          <w:lang w:val="sr-Cyrl-RS"/>
        </w:rPr>
        <w:t>новинара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>.  Имајући у виду</w:t>
      </w:r>
      <w:r w:rsidR="004F5C1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  <w:lang w:val="sr-Cyrl-RS"/>
        </w:rPr>
        <w:t xml:space="preserve">добру </w:t>
      </w:r>
      <w:r w:rsidR="004F5C1A" w:rsidRPr="00AF4E11">
        <w:rPr>
          <w:rFonts w:ascii="Times New Roman" w:hAnsi="Times New Roman" w:cs="Times New Roman"/>
          <w:sz w:val="24"/>
          <w:szCs w:val="24"/>
          <w:lang w:val="sr-Cyrl-RS"/>
        </w:rPr>
        <w:t>повезаност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авионским саобраћајем,  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постоји потенцијал за допринос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економији 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наше земље повећа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њем броја туриста</w:t>
      </w:r>
      <w:r w:rsidR="0099637C">
        <w:rPr>
          <w:rFonts w:ascii="Times New Roman" w:hAnsi="Times New Roman" w:cs="Times New Roman"/>
          <w:sz w:val="24"/>
          <w:szCs w:val="24"/>
        </w:rPr>
        <w:t xml:space="preserve"> </w:t>
      </w:r>
      <w:r w:rsidR="0099637C">
        <w:rPr>
          <w:rFonts w:ascii="Times New Roman" w:hAnsi="Times New Roman" w:cs="Times New Roman"/>
          <w:sz w:val="24"/>
          <w:szCs w:val="24"/>
          <w:lang w:val="sr-Cyrl-RS"/>
        </w:rPr>
        <w:t>из Белорусије</w:t>
      </w:r>
      <w:r w:rsidR="00E6153E" w:rsidRPr="00AF4E11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вај институцион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алн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и оквир је порука 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свим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субјектима који се баве туризмом 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у приватном сектору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са обе стране да приступе конкретнијим споразумима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. Очекује се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ради се на томе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 40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-том јубиларном Сајму туризма у Б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еограду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се одржати последње недеље фебруара 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први пут ор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ганизује Р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епублика Белорусија и презентује своју турист</w:t>
      </w:r>
      <w:r w:rsidR="009C28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чку понуду</w:t>
      </w:r>
      <w:r w:rsidR="00DA1A37" w:rsidRPr="00AF4E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1A37" w:rsidRDefault="00DA1A37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Поводом ове тачке дневног реда није било питања и дискусије.</w:t>
      </w:r>
    </w:p>
    <w:p w:rsidR="00CA6239" w:rsidRPr="006E2D62" w:rsidRDefault="00CA6239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3BE" w:rsidRPr="006E2D62" w:rsidRDefault="008C13BE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Одбор је</w:t>
      </w:r>
      <w:r w:rsidR="006E2D62" w:rsidRPr="006E2D62">
        <w:rPr>
          <w:rFonts w:ascii="Times New Roman" w:hAnsi="Times New Roman" w:cs="Times New Roman"/>
          <w:sz w:val="24"/>
          <w:szCs w:val="24"/>
        </w:rPr>
        <w:t>,</w:t>
      </w:r>
      <w:r w:rsidRPr="006E2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D62" w:rsidRPr="006E2D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r w:rsidR="006E2D62" w:rsidRPr="006E2D62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E2D62" w:rsidRPr="006E2D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r w:rsidR="006E2D62" w:rsidRPr="006E2D6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2D62" w:rsidRPr="006E2D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D62" w:rsidRPr="006E2D6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E2D62" w:rsidRPr="006E2D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E2D62">
        <w:rPr>
          <w:rFonts w:ascii="Times New Roman" w:hAnsi="Times New Roman" w:cs="Times New Roman"/>
          <w:sz w:val="24"/>
          <w:szCs w:val="24"/>
          <w:lang w:val="sr-Cyrl-RS"/>
        </w:rPr>
        <w:t>већином гласова усвојио Предлог закона о потврђивању Споразума између Владе Републике Србије и Владе Републике Белорусије о сар</w:t>
      </w:r>
      <w:r w:rsidR="00DA1A37" w:rsidRPr="006E2D62">
        <w:rPr>
          <w:rFonts w:ascii="Times New Roman" w:hAnsi="Times New Roman" w:cs="Times New Roman"/>
          <w:sz w:val="24"/>
          <w:szCs w:val="24"/>
          <w:lang w:val="sr-Cyrl-RS"/>
        </w:rPr>
        <w:t>адњи у области туризма</w:t>
      </w:r>
      <w:r w:rsidR="009C28B5" w:rsidRPr="006E2D62">
        <w:rPr>
          <w:rFonts w:ascii="Times New Roman" w:hAnsi="Times New Roman" w:cs="Times New Roman"/>
          <w:sz w:val="24"/>
          <w:szCs w:val="24"/>
          <w:lang w:val="sr-Cyrl-RS"/>
        </w:rPr>
        <w:t>, у целини.</w:t>
      </w:r>
    </w:p>
    <w:p w:rsidR="006E2D62" w:rsidRPr="006E2D62" w:rsidRDefault="006E2D62" w:rsidP="006E2D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r w:rsidRPr="006E2D62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6E2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E2D62">
        <w:rPr>
          <w:rFonts w:ascii="Times New Roman" w:hAnsi="Times New Roman" w:cs="Times New Roman"/>
          <w:sz w:val="24"/>
          <w:szCs w:val="24"/>
        </w:rPr>
        <w:t>.</w:t>
      </w:r>
    </w:p>
    <w:p w:rsidR="00284754" w:rsidRPr="00AF4E11" w:rsidRDefault="00284754" w:rsidP="00DE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284754" w:rsidRDefault="00284754" w:rsidP="009C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Друга тачка дневног реда – </w:t>
      </w:r>
      <w:r w:rsidR="009C28B5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Pr="00AF4E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преговарачке позиције Републике Србије за Међувладину конференцију о </w:t>
      </w:r>
      <w:r w:rsidR="009C28B5">
        <w:rPr>
          <w:rFonts w:ascii="Times New Roman" w:hAnsi="Times New Roman" w:cs="Times New Roman"/>
          <w:b/>
          <w:sz w:val="24"/>
          <w:szCs w:val="24"/>
          <w:lang w:val="sr-Cyrl-RS"/>
        </w:rPr>
        <w:t>приступању Републике Србије Европској унији за Преговарачко П</w:t>
      </w:r>
      <w:r w:rsidRPr="00AF4E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оглавље </w:t>
      </w:r>
      <w:r w:rsidR="009C28B5">
        <w:rPr>
          <w:rFonts w:ascii="Times New Roman" w:hAnsi="Times New Roman" w:cs="Times New Roman"/>
          <w:b/>
          <w:sz w:val="24"/>
          <w:szCs w:val="24"/>
          <w:lang w:val="sr-Cyrl-RS"/>
        </w:rPr>
        <w:t>6 „ Право привредних друштава“</w:t>
      </w:r>
    </w:p>
    <w:p w:rsidR="0096528F" w:rsidRPr="0096528F" w:rsidRDefault="0096528F" w:rsidP="009C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B3" w:rsidRPr="00AF4E11" w:rsidRDefault="00D45280" w:rsidP="00687480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У уводним напоменама</w:t>
      </w:r>
      <w:r w:rsidR="00FD2C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C95" w:rsidRPr="00AF4E11">
        <w:rPr>
          <w:rFonts w:ascii="Times New Roman" w:hAnsi="Times New Roman" w:cs="Times New Roman"/>
          <w:sz w:val="24"/>
          <w:szCs w:val="24"/>
          <w:lang w:val="sr-Cyrl-RS"/>
        </w:rPr>
        <w:t>Душан Вучковић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2C95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>помоћник министра привреде, заменик пре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дседника Преговарачке групе за П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>оглавље 6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>представио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главне делове ове пре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>говарачке позиције и истакао да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прегов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арачка позиција 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представља 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>сажети преглед најважнијих активности које Република Србија у наредном периоду планира</w:t>
      </w:r>
      <w:r w:rsidR="001040E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спроведе у циљу приступања</w:t>
      </w:r>
      <w:r w:rsidR="00041DFC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Европској Унији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 (ЕУ)</w:t>
      </w:r>
      <w:r w:rsidR="00041DFC" w:rsidRPr="00AF4E11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>сагла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шавањем са правним тековинама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 стандардима ЕУ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како у погледу законодавног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DFC" w:rsidRPr="00AF4E11">
        <w:rPr>
          <w:rFonts w:ascii="Times New Roman" w:hAnsi="Times New Roman" w:cs="Times New Roman"/>
          <w:sz w:val="24"/>
          <w:szCs w:val="24"/>
          <w:lang w:val="sr-Cyrl-RS"/>
        </w:rPr>
        <w:t>тако и у погледу институцион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>алн</w:t>
      </w:r>
      <w:r w:rsidR="00041DFC" w:rsidRPr="00AF4E1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85CC7" w:rsidRPr="00AF4E11">
        <w:rPr>
          <w:rFonts w:ascii="Times New Roman" w:hAnsi="Times New Roman" w:cs="Times New Roman"/>
          <w:sz w:val="24"/>
          <w:szCs w:val="24"/>
          <w:lang w:val="sr-Cyrl-RS"/>
        </w:rPr>
        <w:t>г и административног оквира</w:t>
      </w:r>
      <w:r w:rsidR="00041DFC" w:rsidRPr="00AF4E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>ацрт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реговарачке позиције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дуго радило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 ка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>ко у оквиру ресорних и на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>длежних министарстава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тако и дру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>гих органа и организација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у сарадњи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са представницима Европске комисије</w:t>
      </w:r>
      <w:r w:rsidR="00C9664A" w:rsidRPr="00AF4E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10C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779C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свим годишњим извештајим</w:t>
      </w:r>
      <w:r w:rsidR="009C3F7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а Европске комисије 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о напретку Р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предмет 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овог преговар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чког поглавља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дате су</w:t>
      </w:r>
      <w:r w:rsidR="003A2567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оцене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0DEB" w:rsidRPr="00AF4E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676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вропска комисија </w:t>
      </w:r>
      <w:r w:rsidR="00EC570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FC676B" w:rsidRPr="00AF4E11">
        <w:rPr>
          <w:rFonts w:ascii="Times New Roman" w:hAnsi="Times New Roman" w:cs="Times New Roman"/>
          <w:sz w:val="24"/>
          <w:szCs w:val="24"/>
          <w:lang w:val="sr-Cyrl-RS"/>
        </w:rPr>
        <w:t>имала ни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76B" w:rsidRPr="00AF4E11">
        <w:rPr>
          <w:rFonts w:ascii="Times New Roman" w:hAnsi="Times New Roman" w:cs="Times New Roman"/>
          <w:sz w:val="24"/>
          <w:szCs w:val="24"/>
          <w:lang w:val="sr-Cyrl-RS"/>
        </w:rPr>
        <w:t>једну суштинску препору</w:t>
      </w:r>
      <w:r w:rsidR="00F63220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ку коју је требало уградити у </w:t>
      </w:r>
      <w:r w:rsidR="00193E2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законодавни оквир </w:t>
      </w:r>
      <w:r w:rsidR="00193E2B">
        <w:rPr>
          <w:rFonts w:ascii="Times New Roman" w:hAnsi="Times New Roman" w:cs="Times New Roman"/>
          <w:sz w:val="24"/>
          <w:szCs w:val="24"/>
          <w:lang w:val="sr-Cyrl-RS"/>
        </w:rPr>
        <w:t>ове преговарачке позиције</w:t>
      </w:r>
      <w:r w:rsidR="00EF0999">
        <w:rPr>
          <w:rFonts w:ascii="Times New Roman" w:hAnsi="Times New Roman" w:cs="Times New Roman"/>
          <w:sz w:val="24"/>
          <w:szCs w:val="24"/>
          <w:lang w:val="sr-Cyrl-RS"/>
        </w:rPr>
        <w:t>. Преговарачко П</w:t>
      </w:r>
      <w:r w:rsidR="00F63220" w:rsidRPr="00AF4E11">
        <w:rPr>
          <w:rFonts w:ascii="Times New Roman" w:hAnsi="Times New Roman" w:cs="Times New Roman"/>
          <w:sz w:val="24"/>
          <w:szCs w:val="24"/>
          <w:lang w:val="sr-Cyrl-RS"/>
        </w:rPr>
        <w:t>оглавље 6</w:t>
      </w:r>
      <w:r w:rsidR="00EF09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се може поделити на две</w:t>
      </w:r>
      <w:r w:rsidR="00F63220" w:rsidRPr="00AF4E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>под области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: једна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 право привредних друштава у ужем смислу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, која обухвата при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>вредна друштва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, односно законе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привредних друштава и регистрације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привредних субјеката и 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подзаконске акте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друга под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коорпоративно рачуноводство и ревизија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, где су два главна прописа З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D2192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 рачун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>оводству и Закон о р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евизији. К</w:t>
      </w:r>
      <w:r w:rsidR="00F100FC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ључни аспект 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 xml:space="preserve">усклађивања прописа </w:t>
      </w:r>
      <w:r w:rsidR="00F100FC" w:rsidRPr="00AF4E1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80DFD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прекогранично </w:t>
      </w:r>
      <w:r w:rsidR="00F100FC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припаја</w:t>
      </w:r>
      <w:r w:rsidR="00EC5701" w:rsidRPr="00AF4E11">
        <w:rPr>
          <w:rFonts w:ascii="Times New Roman" w:hAnsi="Times New Roman" w:cs="Times New Roman"/>
          <w:sz w:val="24"/>
          <w:szCs w:val="24"/>
          <w:lang w:val="sr-Cyrl-RS"/>
        </w:rPr>
        <w:t>ње привредног друштва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EC570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F100FC" w:rsidRPr="00AF4E11">
        <w:rPr>
          <w:rFonts w:ascii="Times New Roman" w:hAnsi="Times New Roman" w:cs="Times New Roman"/>
          <w:sz w:val="24"/>
          <w:szCs w:val="24"/>
          <w:lang w:val="sr-Cyrl-RS"/>
        </w:rPr>
        <w:t>област која је релативно нова и у ЕУ</w:t>
      </w:r>
      <w:r w:rsidR="00B132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1EAA">
        <w:rPr>
          <w:rFonts w:ascii="Times New Roman" w:hAnsi="Times New Roman" w:cs="Times New Roman"/>
          <w:sz w:val="24"/>
          <w:szCs w:val="24"/>
          <w:lang w:val="sr-Cyrl-RS"/>
        </w:rPr>
        <w:t xml:space="preserve">  У</w:t>
      </w:r>
      <w:r w:rsidR="00F100FC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рачуноводства</w:t>
      </w:r>
      <w:r w:rsidR="00C720E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 ревизије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EAA">
        <w:rPr>
          <w:rFonts w:ascii="Times New Roman" w:hAnsi="Times New Roman" w:cs="Times New Roman"/>
          <w:sz w:val="24"/>
          <w:szCs w:val="24"/>
          <w:lang w:val="sr-Cyrl-RS"/>
        </w:rPr>
        <w:t xml:space="preserve"> донета</w:t>
      </w:r>
      <w:r w:rsidR="00C720E1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C0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720E1" w:rsidRPr="00AF4E11">
        <w:rPr>
          <w:rFonts w:ascii="Times New Roman" w:hAnsi="Times New Roman" w:cs="Times New Roman"/>
          <w:sz w:val="24"/>
          <w:szCs w:val="24"/>
          <w:lang w:val="sr-Cyrl-RS"/>
        </w:rPr>
        <w:t>нова директива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 xml:space="preserve"> са којом је потребно да се</w:t>
      </w:r>
      <w:r w:rsidR="00EF0999">
        <w:rPr>
          <w:rFonts w:ascii="Times New Roman" w:hAnsi="Times New Roman" w:cs="Times New Roman"/>
          <w:sz w:val="24"/>
          <w:szCs w:val="24"/>
          <w:lang w:val="sr-Cyrl-RS"/>
        </w:rPr>
        <w:t xml:space="preserve"> у току преговора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 xml:space="preserve"> ускладе прописи из ове области</w:t>
      </w:r>
      <w:r w:rsidR="00481E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4F92">
        <w:rPr>
          <w:rFonts w:ascii="Times New Roman" w:hAnsi="Times New Roman" w:cs="Times New Roman"/>
          <w:sz w:val="24"/>
          <w:szCs w:val="24"/>
          <w:lang w:val="sr-Cyrl-RS"/>
        </w:rPr>
        <w:t>Изјава о прихватању правних</w:t>
      </w:r>
      <w:r w:rsidR="0063746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теко</w:t>
      </w:r>
      <w:r w:rsidR="00B04F92">
        <w:rPr>
          <w:rFonts w:ascii="Times New Roman" w:hAnsi="Times New Roman" w:cs="Times New Roman"/>
          <w:sz w:val="24"/>
          <w:szCs w:val="24"/>
          <w:lang w:val="sr-Cyrl-RS"/>
        </w:rPr>
        <w:t xml:space="preserve">вина </w:t>
      </w:r>
      <w:r w:rsidR="002C6A4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ЕУ </w:t>
      </w:r>
      <w:r w:rsidR="00B04F92">
        <w:rPr>
          <w:rFonts w:ascii="Times New Roman" w:hAnsi="Times New Roman" w:cs="Times New Roman"/>
          <w:sz w:val="24"/>
          <w:szCs w:val="24"/>
          <w:lang w:val="sr-Cyrl-RS"/>
        </w:rPr>
        <w:t>и уводна</w:t>
      </w:r>
      <w:r w:rsidR="0063746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деклараци</w:t>
      </w:r>
      <w:r w:rsidR="00B04F92">
        <w:rPr>
          <w:rFonts w:ascii="Times New Roman" w:hAnsi="Times New Roman" w:cs="Times New Roman"/>
          <w:sz w:val="24"/>
          <w:szCs w:val="24"/>
          <w:lang w:val="sr-Cyrl-RS"/>
        </w:rPr>
        <w:t>ја садрже обавезу да ће Србија бити спремна 1</w:t>
      </w:r>
      <w:r w:rsidR="00A82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4F92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 2017. године за отварање преговора у овом преговарачком поглављу. </w:t>
      </w:r>
      <w:r w:rsidR="00EF0999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23519C" w:rsidRPr="0023519C">
        <w:rPr>
          <w:rFonts w:ascii="Times New Roman" w:hAnsi="Times New Roman"/>
          <w:color w:val="000000"/>
          <w:sz w:val="24"/>
          <w:szCs w:val="24"/>
        </w:rPr>
        <w:t>омаће</w:t>
      </w:r>
      <w:proofErr w:type="spellEnd"/>
      <w:r w:rsidR="0023519C" w:rsidRPr="00235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23519C">
        <w:rPr>
          <w:rFonts w:ascii="Times New Roman" w:hAnsi="Times New Roman"/>
          <w:color w:val="000000"/>
          <w:sz w:val="24"/>
          <w:szCs w:val="24"/>
        </w:rPr>
        <w:t>законодавство</w:t>
      </w:r>
      <w:proofErr w:type="spellEnd"/>
      <w:r w:rsidR="0023519C" w:rsidRPr="0023519C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23519C" w:rsidRPr="0023519C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23519C" w:rsidRPr="00235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23519C">
        <w:rPr>
          <w:rFonts w:ascii="Times New Roman" w:hAnsi="Times New Roman"/>
          <w:color w:val="000000"/>
          <w:sz w:val="24"/>
          <w:szCs w:val="24"/>
        </w:rPr>
        <w:t>права</w:t>
      </w:r>
      <w:proofErr w:type="spellEnd"/>
      <w:r w:rsidR="0023519C" w:rsidRPr="00235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23519C">
        <w:rPr>
          <w:rFonts w:ascii="Times New Roman" w:hAnsi="Times New Roman"/>
          <w:color w:val="000000"/>
          <w:sz w:val="24"/>
          <w:szCs w:val="24"/>
        </w:rPr>
        <w:t>привре</w:t>
      </w:r>
      <w:r w:rsidR="00343FBF">
        <w:rPr>
          <w:rFonts w:ascii="Times New Roman" w:hAnsi="Times New Roman"/>
          <w:color w:val="000000"/>
          <w:sz w:val="24"/>
          <w:szCs w:val="24"/>
        </w:rPr>
        <w:t>дних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друштава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9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треба да се усклади </w:t>
      </w:r>
      <w:proofErr w:type="spellStart"/>
      <w:r w:rsidR="0023519C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23519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3519C">
        <w:rPr>
          <w:rFonts w:ascii="Times New Roman" w:hAnsi="Times New Roman"/>
          <w:color w:val="000000"/>
          <w:sz w:val="24"/>
          <w:szCs w:val="24"/>
        </w:rPr>
        <w:t>Директивом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прекограничном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спајању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друштава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ограниченом</w:t>
      </w:r>
      <w:proofErr w:type="spellEnd"/>
      <w:r w:rsidR="0023519C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519C" w:rsidRPr="00617128">
        <w:rPr>
          <w:rFonts w:ascii="Times New Roman" w:hAnsi="Times New Roman"/>
          <w:color w:val="000000"/>
          <w:sz w:val="24"/>
          <w:szCs w:val="24"/>
        </w:rPr>
        <w:t>одговорношћу</w:t>
      </w:r>
      <w:proofErr w:type="spellEnd"/>
      <w:r w:rsidR="0023519C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43FBF" w:rsidRPr="00343F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циљу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даље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хармонизације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прописа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са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прописима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ЕУ,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биће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припремљен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Нацрт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закона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изменама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допунама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Закона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привредним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>друштвима</w:t>
      </w:r>
      <w:proofErr w:type="spellEnd"/>
      <w:r w:rsidR="00343FBF" w:rsidRPr="0061712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43FBF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којим ће се</w:t>
      </w:r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изврш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  <w:lang w:val="sr-Cyrl-RS"/>
        </w:rPr>
        <w:t>ити</w:t>
      </w:r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ускла</w:t>
      </w:r>
      <w:r w:rsidR="00343FBF">
        <w:rPr>
          <w:rFonts w:ascii="Times New Roman" w:hAnsi="Times New Roman"/>
          <w:color w:val="000000"/>
          <w:sz w:val="24"/>
          <w:szCs w:val="24"/>
        </w:rPr>
        <w:t>ђивање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Директивом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1B17"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 w:rsidR="00451B17">
        <w:rPr>
          <w:rFonts w:ascii="Times New Roman" w:hAnsi="Times New Roman"/>
          <w:color w:val="000000"/>
          <w:sz w:val="24"/>
          <w:szCs w:val="24"/>
        </w:rPr>
        <w:t>прекограничном</w:t>
      </w:r>
      <w:proofErr w:type="spellEnd"/>
      <w:r w:rsidR="00451B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1B17">
        <w:rPr>
          <w:rFonts w:ascii="Times New Roman" w:hAnsi="Times New Roman"/>
          <w:color w:val="000000"/>
          <w:sz w:val="24"/>
          <w:szCs w:val="24"/>
        </w:rPr>
        <w:t>спајању</w:t>
      </w:r>
      <w:proofErr w:type="spellEnd"/>
      <w:r w:rsidR="00451B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1B17">
        <w:rPr>
          <w:rFonts w:ascii="Times New Roman" w:hAnsi="Times New Roman"/>
          <w:color w:val="000000"/>
          <w:sz w:val="24"/>
          <w:szCs w:val="24"/>
        </w:rPr>
        <w:t>друшт</w:t>
      </w:r>
      <w:r w:rsidR="00343FBF" w:rsidRPr="00617128"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ограниченом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одговорношћу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биће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предвиђено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оснивање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европског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друштва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интересне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групације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Уредбом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статуту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компаније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Уредбом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Савета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Европској</w:t>
      </w:r>
      <w:proofErr w:type="spellEnd"/>
      <w:r w:rsidR="00343FBF" w:rsidRPr="006171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 w:rsidRPr="00617128">
        <w:rPr>
          <w:rFonts w:ascii="Times New Roman" w:hAnsi="Times New Roman"/>
          <w:color w:val="000000"/>
          <w:sz w:val="24"/>
          <w:szCs w:val="24"/>
        </w:rPr>
        <w:t>економ</w:t>
      </w:r>
      <w:r w:rsidR="00343FBF">
        <w:rPr>
          <w:rFonts w:ascii="Times New Roman" w:hAnsi="Times New Roman"/>
          <w:color w:val="000000"/>
          <w:sz w:val="24"/>
          <w:szCs w:val="24"/>
        </w:rPr>
        <w:t>ској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интересној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3FBF">
        <w:rPr>
          <w:rFonts w:ascii="Times New Roman" w:hAnsi="Times New Roman"/>
          <w:color w:val="000000"/>
          <w:sz w:val="24"/>
          <w:szCs w:val="24"/>
        </w:rPr>
        <w:t>групацији</w:t>
      </w:r>
      <w:proofErr w:type="spellEnd"/>
      <w:r w:rsidR="00343FB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Европско друштво је 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>транснационално привредно друштво</w:t>
      </w:r>
      <w:r w:rsidR="00343FBF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>вропска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економска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 xml:space="preserve"> интересна групација 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>има карактеристике пословног удружења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 xml:space="preserve"> и биће уграђена у  одредбе З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</w:t>
      </w:r>
      <w:r w:rsidR="00156EE0">
        <w:rPr>
          <w:rFonts w:ascii="Times New Roman" w:hAnsi="Times New Roman" w:cs="Times New Roman"/>
          <w:sz w:val="24"/>
          <w:szCs w:val="24"/>
          <w:lang w:val="sr-Cyrl-RS"/>
        </w:rPr>
        <w:t>дним друштвима</w:t>
      </w:r>
      <w:r w:rsidR="005E216A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које говоре о огранцима и </w:t>
      </w:r>
      <w:r w:rsidR="00116A53" w:rsidRPr="00AF4E11">
        <w:rPr>
          <w:rFonts w:ascii="Times New Roman" w:hAnsi="Times New Roman" w:cs="Times New Roman"/>
          <w:sz w:val="24"/>
          <w:szCs w:val="24"/>
          <w:lang w:val="sr-Cyrl-RS"/>
        </w:rPr>
        <w:t>представништвима страних пр</w:t>
      </w:r>
      <w:r w:rsidR="00D23E1D" w:rsidRPr="00AF4E11">
        <w:rPr>
          <w:rFonts w:ascii="Times New Roman" w:hAnsi="Times New Roman" w:cs="Times New Roman"/>
          <w:sz w:val="24"/>
          <w:szCs w:val="24"/>
          <w:lang w:val="sr-Cyrl-RS"/>
        </w:rPr>
        <w:t>авних лица</w:t>
      </w:r>
      <w:r w:rsidR="005C79C4">
        <w:rPr>
          <w:rFonts w:ascii="Times New Roman" w:hAnsi="Times New Roman" w:cs="Times New Roman"/>
          <w:sz w:val="24"/>
          <w:szCs w:val="24"/>
          <w:lang w:val="sr-Cyrl-RS"/>
        </w:rPr>
        <w:t>.  П</w:t>
      </w:r>
      <w:r w:rsidR="00016707">
        <w:rPr>
          <w:rFonts w:ascii="Times New Roman" w:hAnsi="Times New Roman" w:cs="Times New Roman"/>
          <w:sz w:val="24"/>
          <w:szCs w:val="24"/>
          <w:lang w:val="sr-Cyrl-RS"/>
        </w:rPr>
        <w:t xml:space="preserve">рекогранично спајање 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23E1D" w:rsidRPr="00AF4E11">
        <w:rPr>
          <w:rFonts w:ascii="Times New Roman" w:hAnsi="Times New Roman" w:cs="Times New Roman"/>
          <w:sz w:val="24"/>
          <w:szCs w:val="24"/>
          <w:lang w:val="sr-Cyrl-RS"/>
        </w:rPr>
        <w:t>е бити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регулисано у делу</w:t>
      </w:r>
      <w:r w:rsidR="00343FBF">
        <w:rPr>
          <w:rFonts w:ascii="Times New Roman" w:hAnsi="Times New Roman" w:cs="Times New Roman"/>
          <w:sz w:val="24"/>
          <w:szCs w:val="24"/>
          <w:lang w:val="sr-Cyrl-RS"/>
        </w:rPr>
        <w:t xml:space="preserve"> статусних промена. </w:t>
      </w:r>
      <w:r w:rsidR="009953F5" w:rsidRPr="00AF4E1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>ад су у питању директиве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 xml:space="preserve">, Србија  преузима основна 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>сушти</w:t>
      </w:r>
      <w:r w:rsidR="009953F5" w:rsidRPr="00AF4E11">
        <w:rPr>
          <w:rFonts w:ascii="Times New Roman" w:hAnsi="Times New Roman" w:cs="Times New Roman"/>
          <w:sz w:val="24"/>
          <w:szCs w:val="24"/>
          <w:lang w:val="sr-Cyrl-RS"/>
        </w:rPr>
        <w:t>нски битна нач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>ела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примењ</w:t>
      </w:r>
      <w:r w:rsidR="00AC2A34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ива у нашем 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>правном систему. Т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о подразумева</w:t>
      </w:r>
      <w:r w:rsidR="009953F5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наш</w:t>
      </w:r>
      <w:r w:rsidR="00F905BB" w:rsidRPr="00AF4E11">
        <w:rPr>
          <w:rFonts w:ascii="Times New Roman" w:hAnsi="Times New Roman" w:cs="Times New Roman"/>
          <w:sz w:val="24"/>
          <w:szCs w:val="24"/>
          <w:lang w:val="sr-Cyrl-RS"/>
        </w:rPr>
        <w:t>а пр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>ивредна друштва могу да се спајају са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 xml:space="preserve"> страним привредним друштвима</w:t>
      </w:r>
      <w:r w:rsidR="00CA62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EE0">
        <w:rPr>
          <w:rFonts w:ascii="Times New Roman" w:hAnsi="Times New Roman" w:cs="Times New Roman"/>
          <w:sz w:val="24"/>
          <w:szCs w:val="24"/>
          <w:lang w:val="sr-Cyrl-RS"/>
        </w:rPr>
        <w:t>заштиту поверила</w:t>
      </w:r>
      <w:r w:rsidR="00F905BB" w:rsidRPr="00AF4E11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CA623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905BB" w:rsidRPr="00AF4E11">
        <w:rPr>
          <w:rFonts w:ascii="Times New Roman" w:hAnsi="Times New Roman" w:cs="Times New Roman"/>
          <w:sz w:val="24"/>
          <w:szCs w:val="24"/>
          <w:lang w:val="sr-Cyrl-RS"/>
        </w:rPr>
        <w:t>чланова и једних и других привредних друштава</w:t>
      </w:r>
      <w:r w:rsidR="009953F5" w:rsidRPr="00AF4E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05B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3F5" w:rsidRPr="00AF4E11">
        <w:rPr>
          <w:rFonts w:ascii="Times New Roman" w:hAnsi="Times New Roman" w:cs="Times New Roman"/>
          <w:sz w:val="24"/>
          <w:szCs w:val="24"/>
          <w:lang w:val="sr-Cyrl-RS"/>
        </w:rPr>
        <w:t>па чак и запослених. К</w:t>
      </w:r>
      <w:r w:rsidR="00121C39" w:rsidRPr="00AF4E11">
        <w:rPr>
          <w:rFonts w:ascii="Times New Roman" w:hAnsi="Times New Roman" w:cs="Times New Roman"/>
          <w:sz w:val="24"/>
          <w:szCs w:val="24"/>
          <w:lang w:val="sr-Cyrl-RS"/>
        </w:rPr>
        <w:t>ад је у питању оснивање новог</w:t>
      </w:r>
      <w:r w:rsidR="002A4828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привредног друштва, </w:t>
      </w:r>
      <w:r w:rsidR="00E13FAA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два привредна субјекта из две различите државе, примењиваће се прописи земље где је седиште привредног друштва, јер су и једна и друга  држава у обавези </w:t>
      </w:r>
      <w:r w:rsidR="00EF403D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274622">
        <w:rPr>
          <w:rFonts w:ascii="Times New Roman" w:hAnsi="Times New Roman" w:cs="Times New Roman"/>
          <w:sz w:val="24"/>
          <w:szCs w:val="24"/>
          <w:lang w:val="sr-Cyrl-RS"/>
        </w:rPr>
        <w:t>а у идентичном облику преузму све</w:t>
      </w:r>
      <w:r w:rsidR="00EF403D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битне принципе прекограничног припајања. </w:t>
      </w:r>
    </w:p>
    <w:p w:rsidR="00AB6AB3" w:rsidRDefault="00AB6AB3" w:rsidP="0068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316D6C" w:rsidRPr="00AF4E11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316D6C" w:rsidRPr="00AF4E11">
        <w:rPr>
          <w:rFonts w:ascii="Times New Roman" w:hAnsi="Times New Roman" w:cs="Times New Roman"/>
          <w:sz w:val="24"/>
          <w:szCs w:val="24"/>
        </w:rPr>
        <w:t xml:space="preserve"> </w:t>
      </w:r>
      <w:r w:rsidR="002D565F">
        <w:rPr>
          <w:rFonts w:ascii="Times New Roman" w:hAnsi="Times New Roman" w:cs="Times New Roman"/>
          <w:sz w:val="24"/>
          <w:szCs w:val="24"/>
          <w:lang w:val="sr-Cyrl-RS"/>
        </w:rPr>
        <w:t>Јањ</w:t>
      </w:r>
      <w:r w:rsidR="00D0660E" w:rsidRPr="00AF4E11">
        <w:rPr>
          <w:rFonts w:ascii="Times New Roman" w:hAnsi="Times New Roman" w:cs="Times New Roman"/>
          <w:sz w:val="24"/>
          <w:szCs w:val="24"/>
          <w:lang w:val="sr-Cyrl-RS"/>
        </w:rPr>
        <w:t>ушевић</w:t>
      </w:r>
      <w:r w:rsidR="002D565F">
        <w:rPr>
          <w:rFonts w:ascii="Times New Roman" w:hAnsi="Times New Roman" w:cs="Times New Roman"/>
          <w:sz w:val="24"/>
          <w:szCs w:val="24"/>
          <w:lang w:val="sr-Cyrl-RS"/>
        </w:rPr>
        <w:t>, виши саветник у Министарству финансија, члан П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 xml:space="preserve">реговарачке групе за Поглавље 6. 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 xml:space="preserve"> за део поглавља који се односи на</w:t>
      </w:r>
      <w:r w:rsidR="002D56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област рачуноводства</w:t>
      </w:r>
      <w:r w:rsidR="002D565F">
        <w:rPr>
          <w:rFonts w:ascii="Times New Roman" w:hAnsi="Times New Roman" w:cs="Times New Roman"/>
          <w:sz w:val="24"/>
          <w:szCs w:val="24"/>
          <w:lang w:val="sr-Cyrl-RS"/>
        </w:rPr>
        <w:t xml:space="preserve"> и ревизиј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="00D0660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изнео</w:t>
      </w:r>
      <w:r w:rsidR="002D565F">
        <w:rPr>
          <w:rFonts w:ascii="Times New Roman" w:hAnsi="Times New Roman" w:cs="Times New Roman"/>
          <w:sz w:val="24"/>
          <w:szCs w:val="24"/>
          <w:lang w:val="sr-Cyrl-RS"/>
        </w:rPr>
        <w:t xml:space="preserve"> је да ће Србија изменити закон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донет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D0660E" w:rsidRPr="00AF4E11">
        <w:rPr>
          <w:rFonts w:ascii="Times New Roman" w:hAnsi="Times New Roman" w:cs="Times New Roman"/>
          <w:sz w:val="24"/>
          <w:szCs w:val="24"/>
          <w:lang w:val="sr-Cyrl-RS"/>
        </w:rPr>
        <w:t>013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60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A16D0">
        <w:rPr>
          <w:rFonts w:ascii="Times New Roman" w:hAnsi="Times New Roman" w:cs="Times New Roman"/>
          <w:sz w:val="24"/>
          <w:szCs w:val="24"/>
          <w:lang w:val="sr-Cyrl-RS"/>
        </w:rPr>
        <w:t>о половине следе</w:t>
      </w:r>
      <w:r w:rsidR="008D37C4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EA16D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37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4554">
        <w:rPr>
          <w:rFonts w:ascii="Times New Roman" w:hAnsi="Times New Roman" w:cs="Times New Roman"/>
          <w:sz w:val="24"/>
          <w:szCs w:val="24"/>
          <w:lang w:val="sr-Cyrl-RS"/>
        </w:rPr>
        <w:t>змене Закон</w:t>
      </w:r>
      <w:r w:rsidR="00451B17">
        <w:rPr>
          <w:rFonts w:ascii="Times New Roman" w:hAnsi="Times New Roman" w:cs="Times New Roman"/>
          <w:sz w:val="24"/>
          <w:szCs w:val="24"/>
          <w:lang w:val="sr-Cyrl-RS"/>
        </w:rPr>
        <w:t>а о рачуноводству</w:t>
      </w:r>
      <w:r w:rsidR="00AE4554">
        <w:rPr>
          <w:rFonts w:ascii="Times New Roman" w:hAnsi="Times New Roman" w:cs="Times New Roman"/>
          <w:sz w:val="24"/>
          <w:szCs w:val="24"/>
          <w:lang w:val="sr-Cyrl-RS"/>
        </w:rPr>
        <w:t xml:space="preserve"> ће обухватити нове</w:t>
      </w:r>
      <w:r w:rsidR="00D0660E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AE4554">
        <w:rPr>
          <w:rFonts w:ascii="Times New Roman" w:hAnsi="Times New Roman" w:cs="Times New Roman"/>
          <w:sz w:val="24"/>
          <w:szCs w:val="24"/>
          <w:lang w:val="sr-Cyrl-RS"/>
        </w:rPr>
        <w:t>ритеријуме разврставања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правних лица</w:t>
      </w:r>
      <w:r w:rsidR="00AE4554">
        <w:rPr>
          <w:rFonts w:ascii="Times New Roman" w:hAnsi="Times New Roman" w:cs="Times New Roman"/>
          <w:sz w:val="24"/>
          <w:szCs w:val="24"/>
          <w:lang w:val="sr-Cyrl-RS"/>
        </w:rPr>
        <w:t>, критеријуме за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разврставање групе правних лица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обавезан минимум садржине финансијских извештаја. Н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>оч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>екују се велике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>змене у делу који се односи на З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>акон о рачуноводству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 xml:space="preserve"> до 2018. године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>. Ш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>то се т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>иче Закона о р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>евиз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>ији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из 2013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375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у великој мери</w:t>
      </w:r>
      <w:r w:rsidR="00D36608">
        <w:rPr>
          <w:rFonts w:ascii="Times New Roman" w:hAnsi="Times New Roman" w:cs="Times New Roman"/>
          <w:sz w:val="24"/>
          <w:szCs w:val="24"/>
          <w:lang w:val="sr-Cyrl-RS"/>
        </w:rPr>
        <w:t xml:space="preserve"> су пренете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D71" w:rsidRPr="00AF4E11">
        <w:rPr>
          <w:rFonts w:ascii="Times New Roman" w:hAnsi="Times New Roman" w:cs="Times New Roman"/>
          <w:sz w:val="24"/>
          <w:szCs w:val="24"/>
          <w:lang w:val="sr-Cyrl-RS"/>
        </w:rPr>
        <w:t>правне тековине ЕУ и ту је</w:t>
      </w:r>
      <w:r w:rsidR="009613D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 направљен највећи по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 xml:space="preserve">мак. 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D3E3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ећ сада су 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>видљиви први резултати</w:t>
      </w:r>
      <w:r w:rsidR="005D3E3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 које су спроведене од с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>тране ревизора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313D6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 xml:space="preserve"> две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год</w:t>
      </w:r>
      <w:r w:rsidR="003313D6">
        <w:rPr>
          <w:rFonts w:ascii="Times New Roman" w:hAnsi="Times New Roman" w:cs="Times New Roman"/>
          <w:sz w:val="24"/>
          <w:szCs w:val="24"/>
          <w:lang w:val="sr-Cyrl-RS"/>
        </w:rPr>
        <w:t>ине од почетка примене З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изречено је</w:t>
      </w:r>
      <w:r w:rsidR="00343DBF" w:rsidRPr="00343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DBF">
        <w:rPr>
          <w:rFonts w:ascii="Times New Roman" w:hAnsi="Times New Roman" w:cs="Times New Roman"/>
          <w:sz w:val="24"/>
          <w:szCs w:val="24"/>
          <w:lang w:val="sr-Cyrl-RS"/>
        </w:rPr>
        <w:t>привредним друштвима и ревизорима</w:t>
      </w:r>
      <w:r w:rsidR="005D3E3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25 мера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 xml:space="preserve">. Одузета је једна дозвола </w:t>
      </w:r>
      <w:r w:rsidR="005D3E3B" w:rsidRPr="00AF4E1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37989">
        <w:rPr>
          <w:rFonts w:ascii="Times New Roman" w:hAnsi="Times New Roman" w:cs="Times New Roman"/>
          <w:sz w:val="24"/>
          <w:szCs w:val="24"/>
          <w:lang w:val="sr-Cyrl-RS"/>
        </w:rPr>
        <w:t>руштву за ревизију и</w:t>
      </w:r>
      <w:r w:rsidR="005D3E3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две лиценце ревизорима који су били запослен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и у том друштву. 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Једна од круцијалних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ревизије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измештање контроле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буде додатно независн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. Биће потрбно да се оснује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тело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се на други начин издвоји</w:t>
      </w:r>
      <w:r w:rsidR="00E8247E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функција контроле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из Министарства финансија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. Министарство финансија је покушало да </w:t>
      </w:r>
      <w:r w:rsidR="0096528F">
        <w:rPr>
          <w:rFonts w:ascii="Times New Roman" w:hAnsi="Times New Roman" w:cs="Times New Roman"/>
          <w:sz w:val="24"/>
          <w:szCs w:val="24"/>
          <w:lang w:val="sr-Cyrl-RS"/>
        </w:rPr>
        <w:t>обезбеди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независност </w:t>
      </w:r>
      <w:r w:rsidR="00FB3016" w:rsidRPr="00AF4E11">
        <w:rPr>
          <w:rFonts w:ascii="Times New Roman" w:hAnsi="Times New Roman" w:cs="Times New Roman"/>
          <w:sz w:val="24"/>
          <w:szCs w:val="24"/>
          <w:lang w:val="sr-Cyrl-RS"/>
        </w:rPr>
        <w:t>преко О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>дбора за јавни надзор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над обављање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ревизије, али су се у међувремену 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на нивоу ЕУ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променили прописи</w:t>
      </w:r>
      <w:r w:rsidR="002C33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4202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директиве и уредбе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сада захтевају да тај део буде</w:t>
      </w:r>
      <w:r w:rsidR="00BF4202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издвојен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F4202">
        <w:rPr>
          <w:rFonts w:ascii="Times New Roman" w:hAnsi="Times New Roman" w:cs="Times New Roman"/>
          <w:sz w:val="24"/>
          <w:szCs w:val="24"/>
          <w:lang w:val="sr-Cyrl-RS"/>
        </w:rPr>
        <w:t>инистарства финансија</w:t>
      </w:r>
      <w:r w:rsidR="00293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4202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да мора да постоји независан</w:t>
      </w:r>
      <w:r w:rsidR="008C4AA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орган који </w:t>
      </w:r>
      <w:r w:rsidR="00EA308B"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ову контролу. </w:t>
      </w:r>
    </w:p>
    <w:p w:rsidR="00763AAA" w:rsidRDefault="00763AAA" w:rsidP="009C2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99711B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ће се, у оквиру овог преговарачког поглавља, поред Закона о рачуноводству и Закона о ревизији, мењати и други закони из ове области, као што су Закон о спречавању прања новца и Закон о инвестиционим фондовима;</w:t>
      </w:r>
    </w:p>
    <w:p w:rsidR="0099711B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се средином 2013. године знало да се доносе нове директиве у ЕУ у области рачуноводства и ревизије и да ли су обухваћене овим законима;</w:t>
      </w:r>
    </w:p>
    <w:p w:rsidR="0099711B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-због чега се ревизија пословања јавних субјеката измешта из Министарства финансија;</w:t>
      </w:r>
    </w:p>
    <w:p w:rsidR="0096528F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-зашто треба да постоји посебно тело које контролише рад ревизорских кућа;</w:t>
      </w:r>
    </w:p>
    <w:p w:rsidR="0099711B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се показало да овлашћене ревизорске куће не раде добро свој посао;</w:t>
      </w:r>
    </w:p>
    <w:p w:rsidR="0099711B" w:rsidRPr="0096528F" w:rsidRDefault="0099711B" w:rsidP="0096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ли ће се</w:t>
      </w:r>
      <w:r w:rsidR="0096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измене закона у процесу усклађивања прописа са правом ЕУ у оквиру Поглавља 6, водити рачуна о специфичностима привредних друштава која су у већинском власништву д</w:t>
      </w:r>
      <w:r w:rsidR="0096528F">
        <w:rPr>
          <w:rFonts w:ascii="Times New Roman" w:hAnsi="Times New Roman" w:cs="Times New Roman"/>
          <w:sz w:val="24"/>
          <w:szCs w:val="24"/>
          <w:lang w:val="sr-Cyrl-RS"/>
        </w:rPr>
        <w:t>ржаве, у смислу њиховог статуса</w:t>
      </w:r>
      <w:r w:rsidR="0096528F">
        <w:rPr>
          <w:rFonts w:ascii="Times New Roman" w:hAnsi="Times New Roman" w:cs="Times New Roman"/>
          <w:sz w:val="24"/>
          <w:szCs w:val="24"/>
        </w:rPr>
        <w:t>.</w:t>
      </w:r>
    </w:p>
    <w:p w:rsidR="0099711B" w:rsidRDefault="0099711B" w:rsidP="009652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965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Изнето је да Одбор за финансије</w:t>
      </w:r>
      <w:r w:rsidR="0096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републички буџет и контролу трошења јавних средстава сарађује са Државном ревизорском институцијом и </w:t>
      </w:r>
      <w:r>
        <w:rPr>
          <w:rFonts w:ascii="Times New Roman" w:hAnsi="Times New Roman" w:cs="Times New Roman"/>
          <w:sz w:val="24"/>
          <w:szCs w:val="24"/>
        </w:rPr>
        <w:t>SIGMA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Support for Improvement in Governance and Management)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програмом на увођењу рачуноводствених стандарда, посебно у локалним самоуправама.</w:t>
      </w:r>
      <w:r w:rsidR="0096528F">
        <w:rPr>
          <w:rFonts w:ascii="Times New Roman" w:hAnsi="Times New Roman" w:cs="Times New Roman"/>
          <w:sz w:val="24"/>
          <w:szCs w:val="24"/>
        </w:rPr>
        <w:t xml:space="preserve"> 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Србија</w:t>
      </w:r>
      <w:r w:rsidR="00F65939">
        <w:rPr>
          <w:rFonts w:ascii="Times New Roman" w:hAnsi="Times New Roman" w:cs="Times New Roman"/>
          <w:sz w:val="24"/>
          <w:szCs w:val="24"/>
          <w:lang w:val="sr-Cyrl-RS"/>
        </w:rPr>
        <w:t xml:space="preserve"> иде корак о корак и у многим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областима примене ових директива </w:t>
      </w:r>
      <w:r w:rsidR="00F6593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изнад стандарада развијених европских држава. </w:t>
      </w:r>
      <w:r w:rsidR="00F65939">
        <w:rPr>
          <w:rFonts w:ascii="Times New Roman" w:hAnsi="Times New Roman" w:cs="Times New Roman"/>
          <w:sz w:val="24"/>
          <w:szCs w:val="24"/>
          <w:lang w:val="sr-Cyrl-RS"/>
        </w:rPr>
        <w:t xml:space="preserve">Ниво финансијске дисциплине у једној држави се посебно види приликом већих финансијских потреса, као у случају Хрватске, за коју се у случају Агрокора испоставило да нема кредитни биро.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ЕУ је да Одбор за јавни надзор </w:t>
      </w:r>
      <w:r w:rsidR="00343DBF">
        <w:rPr>
          <w:rFonts w:ascii="Times New Roman" w:hAnsi="Times New Roman" w:cs="Times New Roman"/>
          <w:sz w:val="24"/>
          <w:szCs w:val="24"/>
          <w:lang w:val="sr-Cyrl-RS"/>
        </w:rPr>
        <w:t xml:space="preserve">над обављањем ревизије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буде посебно независно тело, које ће чинити представници Министарства финансија, Државне ревизорске институције и Одбора </w:t>
      </w:r>
      <w:r w:rsidR="00343DBF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финансије, републички буџет и контролу трошења јавних средстава. То тело ће се бавити надзором </w:t>
      </w:r>
      <w:r w:rsidR="00343DBF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обављања ревизије 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финансијских извештаја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и приватних предузећа, а контролисаће 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управљање финансијама у пројектима који се финансирају из фондова ЕУ, али и других држава као што с</w:t>
      </w:r>
      <w:r w:rsidR="000D5932">
        <w:rPr>
          <w:rFonts w:ascii="Times New Roman" w:hAnsi="Times New Roman" w:cs="Times New Roman"/>
          <w:sz w:val="24"/>
          <w:szCs w:val="24"/>
          <w:lang w:val="sr-Cyrl-RS"/>
        </w:rPr>
        <w:t>у Русија и Кина, што ће подићи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функционисање </w:t>
      </w:r>
      <w:r w:rsidR="000D59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јавних финансија и приватног сектора на виши ниво.</w:t>
      </w:r>
    </w:p>
    <w:p w:rsidR="0099711B" w:rsidRDefault="0099711B" w:rsidP="00286BEA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Изнето је мишљење да ће могућност оснивања привредних друштава електронским путем бити јако добра прилика за привлачење инвестиција, слично као у Естонији. </w:t>
      </w:r>
      <w:r w:rsidR="00622278">
        <w:rPr>
          <w:rFonts w:ascii="Times New Roman" w:hAnsi="Times New Roman" w:cs="Times New Roman"/>
          <w:sz w:val="24"/>
          <w:szCs w:val="24"/>
          <w:lang w:val="sr-Cyrl-RS"/>
        </w:rPr>
        <w:t>Сугерис</w:t>
      </w:r>
      <w:r>
        <w:rPr>
          <w:rFonts w:ascii="Times New Roman" w:hAnsi="Times New Roman" w:cs="Times New Roman"/>
          <w:sz w:val="24"/>
          <w:szCs w:val="24"/>
          <w:lang w:val="sr-Cyrl-RS"/>
        </w:rPr>
        <w:t>ано је да се прилик</w:t>
      </w:r>
      <w:r w:rsidR="00F65939">
        <w:rPr>
          <w:rFonts w:ascii="Times New Roman" w:hAnsi="Times New Roman" w:cs="Times New Roman"/>
          <w:sz w:val="24"/>
          <w:szCs w:val="24"/>
          <w:lang w:val="sr-Cyrl-RS"/>
        </w:rPr>
        <w:t xml:space="preserve">ом предлагања </w:t>
      </w:r>
      <w:r w:rsidR="00286BEA">
        <w:rPr>
          <w:rFonts w:ascii="Times New Roman" w:hAnsi="Times New Roman" w:cs="Times New Roman"/>
          <w:sz w:val="24"/>
          <w:szCs w:val="24"/>
          <w:lang w:val="sr-Cyrl-RS"/>
        </w:rPr>
        <w:t>измена Закона о</w:t>
      </w:r>
      <w:r w:rsidR="00E8247E">
        <w:rPr>
          <w:rFonts w:ascii="Times New Roman" w:hAnsi="Times New Roman" w:cs="Times New Roman"/>
          <w:sz w:val="24"/>
          <w:szCs w:val="24"/>
          <w:lang w:val="sr-Cyrl-RS"/>
        </w:rPr>
        <w:t xml:space="preserve"> рачуноводству и контних оквира</w:t>
      </w:r>
      <w:r w:rsidR="0028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консултује Савез рачуно</w:t>
      </w:r>
      <w:r w:rsidR="00622278">
        <w:rPr>
          <w:rFonts w:ascii="Times New Roman" w:hAnsi="Times New Roman" w:cs="Times New Roman"/>
          <w:sz w:val="24"/>
          <w:szCs w:val="24"/>
          <w:lang w:val="sr-Cyrl-RS"/>
        </w:rPr>
        <w:t>вођа и ревизора Србије, како 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отклонила сумња да је предлагање измена закона у функцији заштите партикуларних интереса</w:t>
      </w:r>
      <w:r w:rsidR="00E8247E">
        <w:rPr>
          <w:rFonts w:ascii="Times New Roman" w:hAnsi="Times New Roman" w:cs="Times New Roman"/>
          <w:sz w:val="24"/>
          <w:szCs w:val="24"/>
          <w:lang w:val="sr-Cyrl-RS"/>
        </w:rPr>
        <w:t xml:space="preserve"> пружаоца сличних услуга</w:t>
      </w:r>
      <w:r>
        <w:rPr>
          <w:rFonts w:ascii="Times New Roman" w:hAnsi="Times New Roman" w:cs="Times New Roman"/>
          <w:sz w:val="24"/>
          <w:szCs w:val="24"/>
          <w:lang w:val="sr-Cyrl-RS"/>
        </w:rPr>
        <w:t>. Такође</w:t>
      </w:r>
      <w:r w:rsidR="0062227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овај Савез има традицију и капацитете за спровођење обука за примену</w:t>
      </w:r>
      <w:r w:rsidR="00286BEA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Међународних рачуноводствених стандарда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 из области рачуноводства и рев</w:t>
      </w:r>
      <w:r w:rsidR="00622278">
        <w:rPr>
          <w:rFonts w:ascii="Times New Roman" w:hAnsi="Times New Roman" w:cs="Times New Roman"/>
          <w:sz w:val="24"/>
          <w:szCs w:val="24"/>
          <w:lang w:val="sr-Cyrl-RS"/>
        </w:rPr>
        <w:t>изије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 примену Међународних стандарда ревизије</w:t>
      </w:r>
      <w:r w:rsidR="00622278">
        <w:rPr>
          <w:rFonts w:ascii="Times New Roman" w:hAnsi="Times New Roman" w:cs="Times New Roman"/>
          <w:sz w:val="24"/>
          <w:szCs w:val="24"/>
          <w:lang w:val="sr-Cyrl-RS"/>
        </w:rPr>
        <w:t>, и изнет је пре</w:t>
      </w:r>
      <w:r w:rsidR="00286BEA">
        <w:rPr>
          <w:rFonts w:ascii="Times New Roman" w:hAnsi="Times New Roman" w:cs="Times New Roman"/>
          <w:sz w:val="24"/>
          <w:szCs w:val="24"/>
          <w:lang w:val="sr-Cyrl-RS"/>
        </w:rPr>
        <w:t>длог да се тај ресурс искористи. Високо је оцењено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Влада планира да уведе систем перманентног пр</w:t>
      </w:r>
      <w:r w:rsidR="003B4A71">
        <w:rPr>
          <w:rFonts w:ascii="Times New Roman" w:hAnsi="Times New Roman" w:cs="Times New Roman"/>
          <w:sz w:val="24"/>
          <w:szCs w:val="24"/>
          <w:lang w:val="sr-Cyrl-RS"/>
        </w:rPr>
        <w:t>евођења легислативе из области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еђународних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стандарда </w:t>
      </w:r>
      <w:r w:rsidR="003B4A71">
        <w:rPr>
          <w:rFonts w:ascii="Times New Roman" w:hAnsi="Times New Roman" w:cs="Times New Roman"/>
          <w:sz w:val="24"/>
          <w:szCs w:val="24"/>
          <w:lang w:val="sr-Cyrl-RS"/>
        </w:rPr>
        <w:t xml:space="preserve">рачуноводства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ревизије, јер су ту промене веома честе и потребно је да се тај процес институционализује, како би људи који потписују финансијске извештаје били сигурни у званични превод ових докумената.</w:t>
      </w:r>
    </w:p>
    <w:p w:rsidR="00265D8A" w:rsidRDefault="0099711B" w:rsidP="0000046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на постављена питања изнето је да се неће мењати Закон о спречавању прања новца, али ће се мењати Закон о привредним друштвима, Закон о поступку регистрације у Агенцији за привредне регистре, у делу који се тиче </w:t>
      </w:r>
      <w:r w:rsidR="00265D8A">
        <w:rPr>
          <w:rFonts w:ascii="Times New Roman" w:hAnsi="Times New Roman" w:cs="Times New Roman"/>
          <w:sz w:val="24"/>
          <w:szCs w:val="24"/>
        </w:rPr>
        <w:t>e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регистрације. Постоји могућност да се преузму постојеће електронске платформе на нивоу ЕУ за повезивање свих регистара свих држава чланица који се односе и на привредна друштва. Истовремено се ради и на пројекту регионалног повезивања агенција, односно организација које се баве регистрацијом привредних субјеката. Агенција за привредне регистре је јако важан сегмент у овој области зато што предста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вља механизам преко кога ЕУ има увид у то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како се имплементира и спроводи у пракси коорпоративно право привредних друштава. Када су у припреми измене директива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 xml:space="preserve"> ЕУ,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се не зна када ће се и како завршити, али се уграђује оно што се види да је логично, односно да није било логично у старој директиви.</w:t>
      </w:r>
      <w:r w:rsidR="00000461" w:rsidRPr="00000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461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предлагања измена Закона о привредним друштвима водиће се рачуна да се отклоне одређене аномалије које су гушиле пословно окружење и посао, а последица су транзиције, како неолиберални концепт не би довео до отпуштања хиљада радника. Ипак, број привредних друштава у којима је држава већински власник, временом ће опадати. 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Европска комисија је на скринингу у оквиру ове преговарачке позиције,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000461">
        <w:rPr>
          <w:rFonts w:ascii="Times New Roman" w:hAnsi="Times New Roman" w:cs="Times New Roman"/>
          <w:sz w:val="24"/>
          <w:szCs w:val="24"/>
          <w:lang w:val="sr-Cyrl-RS"/>
        </w:rPr>
        <w:t xml:space="preserve"> о привредним друштвима и К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одекс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коорпоративног управљања изнела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 xml:space="preserve"> три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препоруке у вези накнада директора, улоге неизвршних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и чланова надзорног о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дбора као и к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омисије које образује надзорни о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дбор.</w:t>
      </w:r>
      <w:r w:rsidR="00000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Одредбе из ових препорука су у потпу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ности усклађене. Када је реч о З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акону о рачуноводству он је  највећим делом усклађен са директивом ЕУ која је донета 2013. године . Што с</w:t>
      </w:r>
      <w:r w:rsidR="00DA0624">
        <w:rPr>
          <w:rFonts w:ascii="Times New Roman" w:hAnsi="Times New Roman" w:cs="Times New Roman"/>
          <w:sz w:val="24"/>
          <w:szCs w:val="24"/>
          <w:lang w:val="sr-Cyrl-RS"/>
        </w:rPr>
        <w:t>е тиче Закона о ревизији из 2013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354B15">
        <w:rPr>
          <w:rFonts w:ascii="Times New Roman" w:hAnsi="Times New Roman" w:cs="Times New Roman"/>
          <w:sz w:val="24"/>
          <w:szCs w:val="24"/>
          <w:lang w:val="sr-Cyrl-RS"/>
        </w:rPr>
        <w:t>, од тада су донети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нови прописи</w:t>
      </w:r>
      <w:r w:rsidR="007667E4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ЕУ</w:t>
      </w:r>
      <w:r w:rsidR="00DA0624">
        <w:rPr>
          <w:rFonts w:ascii="Times New Roman" w:hAnsi="Times New Roman" w:cs="Times New Roman"/>
          <w:sz w:val="24"/>
          <w:szCs w:val="24"/>
          <w:lang w:val="sr-Cyrl-RS"/>
        </w:rPr>
        <w:t>, које је потребно ускладити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>. Србија је тренутно у фази валоризације поступака контроле у делу који се односи на контролу квалитета рада ревизорских друштава.</w:t>
      </w:r>
    </w:p>
    <w:p w:rsidR="0099711B" w:rsidRPr="00AF4E11" w:rsidRDefault="003B4A71" w:rsidP="003B4A7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 Александра Томић, Горица Гајић, Снежана Пауновић, Александар Стевановић, 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Вучковић, Ненад Стошић и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Јањушевић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5D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9711B" w:rsidRPr="00AF4E11" w:rsidRDefault="0099711B" w:rsidP="00997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AF4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                      Одбор за привреду, регионални развој, трговину, туризам и енергетику једногласно</w:t>
      </w:r>
      <w:r w:rsidR="003B4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је </w:t>
      </w:r>
      <w:r w:rsidRPr="00AF4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усвојио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Предлог преговарачке позиције Републике Србије за Међувладину конференцију о приступању Републике Србије Европској унији за Поглавље 6 „Право привредних друштава“</w:t>
      </w:r>
      <w:r w:rsidRPr="00AF4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99711B" w:rsidRPr="00AF4E11" w:rsidRDefault="0099711B" w:rsidP="0099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AF4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Одбора за европске интеграције одређена је Снежана Б. Петровић, председник Одбора.</w:t>
      </w:r>
    </w:p>
    <w:p w:rsidR="0099711B" w:rsidRDefault="0099711B" w:rsidP="00997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4A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256. Пословника, Одбор је једногласно </w:t>
      </w:r>
      <w:proofErr w:type="spellStart"/>
      <w:r w:rsidRPr="00AF4E11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AF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1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F4E11">
        <w:rPr>
          <w:rFonts w:ascii="Times New Roman" w:hAnsi="Times New Roman" w:cs="Times New Roman"/>
          <w:sz w:val="24"/>
          <w:szCs w:val="24"/>
        </w:rPr>
        <w:t xml:space="preserve">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за давање</w:t>
      </w:r>
      <w:r w:rsidRPr="00AF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11">
        <w:rPr>
          <w:rFonts w:ascii="Times New Roman" w:hAnsi="Times New Roman" w:cs="Times New Roman"/>
          <w:sz w:val="24"/>
          <w:szCs w:val="24"/>
        </w:rPr>
        <w:t>саопштењ</w:t>
      </w:r>
      <w:proofErr w:type="spellEnd"/>
      <w:r w:rsidRPr="00AF4E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F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F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11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са седнице. </w:t>
      </w:r>
    </w:p>
    <w:p w:rsidR="003B4A71" w:rsidRPr="00AF4E11" w:rsidRDefault="003B4A71" w:rsidP="00997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711B" w:rsidRDefault="0099711B" w:rsidP="009971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3B4A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14 часова и 40 минута.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B4A71" w:rsidRPr="00AF4E11" w:rsidRDefault="003B4A71" w:rsidP="009971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тонски снимана.</w:t>
      </w:r>
    </w:p>
    <w:p w:rsidR="0099711B" w:rsidRPr="00AF4E11" w:rsidRDefault="0099711B" w:rsidP="0099711B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9711B" w:rsidRPr="00AF4E11" w:rsidRDefault="0099711B" w:rsidP="0099711B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99711B" w:rsidRPr="00AF4E11" w:rsidTr="000072B8">
        <w:tc>
          <w:tcPr>
            <w:tcW w:w="4788" w:type="dxa"/>
          </w:tcPr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4E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4E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Александра Балаћ</w:t>
            </w:r>
          </w:p>
        </w:tc>
        <w:tc>
          <w:tcPr>
            <w:tcW w:w="4788" w:type="dxa"/>
          </w:tcPr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4E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99711B" w:rsidRPr="00AF4E11" w:rsidRDefault="0099711B" w:rsidP="000072B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4E1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Снежана Б. Петровић</w:t>
            </w:r>
          </w:p>
        </w:tc>
      </w:tr>
    </w:tbl>
    <w:p w:rsidR="0099711B" w:rsidRPr="00AF4E11" w:rsidRDefault="0099711B" w:rsidP="003B4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711B" w:rsidRPr="00AF4E11" w:rsidSect="0042015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A8" w:rsidRDefault="00212AA8" w:rsidP="00420153">
      <w:pPr>
        <w:spacing w:after="0" w:line="240" w:lineRule="auto"/>
      </w:pPr>
      <w:r>
        <w:separator/>
      </w:r>
    </w:p>
  </w:endnote>
  <w:endnote w:type="continuationSeparator" w:id="0">
    <w:p w:rsidR="00212AA8" w:rsidRDefault="00212AA8" w:rsidP="0042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A8" w:rsidRDefault="00212AA8" w:rsidP="00420153">
      <w:pPr>
        <w:spacing w:after="0" w:line="240" w:lineRule="auto"/>
      </w:pPr>
      <w:r>
        <w:separator/>
      </w:r>
    </w:p>
  </w:footnote>
  <w:footnote w:type="continuationSeparator" w:id="0">
    <w:p w:rsidR="00212AA8" w:rsidRDefault="00212AA8" w:rsidP="0042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14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0153" w:rsidRDefault="004201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153" w:rsidRDefault="00420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641"/>
    <w:multiLevelType w:val="hybridMultilevel"/>
    <w:tmpl w:val="3DB0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58"/>
    <w:rsid w:val="00000461"/>
    <w:rsid w:val="00010E2B"/>
    <w:rsid w:val="00016707"/>
    <w:rsid w:val="000312F0"/>
    <w:rsid w:val="00041DFC"/>
    <w:rsid w:val="00042C66"/>
    <w:rsid w:val="00051E2F"/>
    <w:rsid w:val="00061D71"/>
    <w:rsid w:val="000835C5"/>
    <w:rsid w:val="00085A70"/>
    <w:rsid w:val="000A65E4"/>
    <w:rsid w:val="000B3FAF"/>
    <w:rsid w:val="000D5932"/>
    <w:rsid w:val="000F5817"/>
    <w:rsid w:val="001040EA"/>
    <w:rsid w:val="00116A53"/>
    <w:rsid w:val="00121C39"/>
    <w:rsid w:val="001254B4"/>
    <w:rsid w:val="00146351"/>
    <w:rsid w:val="00156EE0"/>
    <w:rsid w:val="00170F59"/>
    <w:rsid w:val="00193E2B"/>
    <w:rsid w:val="001A10CB"/>
    <w:rsid w:val="001B7151"/>
    <w:rsid w:val="001C6C2E"/>
    <w:rsid w:val="001F2672"/>
    <w:rsid w:val="001F6C36"/>
    <w:rsid w:val="001F7968"/>
    <w:rsid w:val="00201271"/>
    <w:rsid w:val="00212AA8"/>
    <w:rsid w:val="00214100"/>
    <w:rsid w:val="0023519C"/>
    <w:rsid w:val="00250FC1"/>
    <w:rsid w:val="00265D8A"/>
    <w:rsid w:val="00274622"/>
    <w:rsid w:val="00284754"/>
    <w:rsid w:val="00286BEA"/>
    <w:rsid w:val="00287A75"/>
    <w:rsid w:val="00293997"/>
    <w:rsid w:val="002A4828"/>
    <w:rsid w:val="002B5785"/>
    <w:rsid w:val="002C3377"/>
    <w:rsid w:val="002C6A4E"/>
    <w:rsid w:val="002D1C0E"/>
    <w:rsid w:val="002D565F"/>
    <w:rsid w:val="002D5D6C"/>
    <w:rsid w:val="002E128C"/>
    <w:rsid w:val="002F5145"/>
    <w:rsid w:val="00316D6C"/>
    <w:rsid w:val="003313D6"/>
    <w:rsid w:val="00343DBF"/>
    <w:rsid w:val="00343FBF"/>
    <w:rsid w:val="00354B15"/>
    <w:rsid w:val="00356783"/>
    <w:rsid w:val="00365C55"/>
    <w:rsid w:val="00384F42"/>
    <w:rsid w:val="003A2567"/>
    <w:rsid w:val="003B4A71"/>
    <w:rsid w:val="003C6D41"/>
    <w:rsid w:val="003C72E8"/>
    <w:rsid w:val="003D6B1A"/>
    <w:rsid w:val="00420153"/>
    <w:rsid w:val="00425192"/>
    <w:rsid w:val="00431636"/>
    <w:rsid w:val="00451B17"/>
    <w:rsid w:val="00474067"/>
    <w:rsid w:val="00480DBD"/>
    <w:rsid w:val="00481EAA"/>
    <w:rsid w:val="004B578B"/>
    <w:rsid w:val="004F3D1D"/>
    <w:rsid w:val="004F5058"/>
    <w:rsid w:val="004F5C1A"/>
    <w:rsid w:val="004F5F5A"/>
    <w:rsid w:val="00510372"/>
    <w:rsid w:val="00514C27"/>
    <w:rsid w:val="00521928"/>
    <w:rsid w:val="0052307E"/>
    <w:rsid w:val="00534FB4"/>
    <w:rsid w:val="00540D60"/>
    <w:rsid w:val="00553AC2"/>
    <w:rsid w:val="00557762"/>
    <w:rsid w:val="00557A93"/>
    <w:rsid w:val="005724AA"/>
    <w:rsid w:val="00573B57"/>
    <w:rsid w:val="00593744"/>
    <w:rsid w:val="005A7781"/>
    <w:rsid w:val="005B15E5"/>
    <w:rsid w:val="005C79C4"/>
    <w:rsid w:val="005D3E3B"/>
    <w:rsid w:val="005E216A"/>
    <w:rsid w:val="005E77D3"/>
    <w:rsid w:val="006138B6"/>
    <w:rsid w:val="0062146E"/>
    <w:rsid w:val="00622278"/>
    <w:rsid w:val="00633D2D"/>
    <w:rsid w:val="0063746B"/>
    <w:rsid w:val="006374C0"/>
    <w:rsid w:val="00653444"/>
    <w:rsid w:val="00653B6F"/>
    <w:rsid w:val="006558F3"/>
    <w:rsid w:val="006652DC"/>
    <w:rsid w:val="0068092D"/>
    <w:rsid w:val="00687480"/>
    <w:rsid w:val="00692876"/>
    <w:rsid w:val="006A5167"/>
    <w:rsid w:val="006B0DEB"/>
    <w:rsid w:val="006D0BA3"/>
    <w:rsid w:val="006E1647"/>
    <w:rsid w:val="006E2D62"/>
    <w:rsid w:val="006F5F2B"/>
    <w:rsid w:val="00701A65"/>
    <w:rsid w:val="00722A73"/>
    <w:rsid w:val="0073067A"/>
    <w:rsid w:val="0075562A"/>
    <w:rsid w:val="00763AAA"/>
    <w:rsid w:val="007667E4"/>
    <w:rsid w:val="00780DFD"/>
    <w:rsid w:val="007A2986"/>
    <w:rsid w:val="007A5BE7"/>
    <w:rsid w:val="007C04CD"/>
    <w:rsid w:val="007F3B48"/>
    <w:rsid w:val="00837EC6"/>
    <w:rsid w:val="00874C1F"/>
    <w:rsid w:val="00882378"/>
    <w:rsid w:val="00891D85"/>
    <w:rsid w:val="008B29F7"/>
    <w:rsid w:val="008B6D21"/>
    <w:rsid w:val="008C13BE"/>
    <w:rsid w:val="008C4AAB"/>
    <w:rsid w:val="008D37C4"/>
    <w:rsid w:val="009153EB"/>
    <w:rsid w:val="00940F3D"/>
    <w:rsid w:val="00952B51"/>
    <w:rsid w:val="0095523B"/>
    <w:rsid w:val="009613D6"/>
    <w:rsid w:val="0096528F"/>
    <w:rsid w:val="0097094F"/>
    <w:rsid w:val="00974E1B"/>
    <w:rsid w:val="00993771"/>
    <w:rsid w:val="009953F5"/>
    <w:rsid w:val="0099637C"/>
    <w:rsid w:val="0099711B"/>
    <w:rsid w:val="009A195B"/>
    <w:rsid w:val="009B0201"/>
    <w:rsid w:val="009B3E50"/>
    <w:rsid w:val="009C28B5"/>
    <w:rsid w:val="009C3F77"/>
    <w:rsid w:val="009C71BA"/>
    <w:rsid w:val="00A00798"/>
    <w:rsid w:val="00A14574"/>
    <w:rsid w:val="00A14B48"/>
    <w:rsid w:val="00A336A6"/>
    <w:rsid w:val="00A44506"/>
    <w:rsid w:val="00A60AC4"/>
    <w:rsid w:val="00A65BF9"/>
    <w:rsid w:val="00A80069"/>
    <w:rsid w:val="00A82A1E"/>
    <w:rsid w:val="00AA11BE"/>
    <w:rsid w:val="00AA62A9"/>
    <w:rsid w:val="00AB6AB3"/>
    <w:rsid w:val="00AC2A34"/>
    <w:rsid w:val="00AD00EF"/>
    <w:rsid w:val="00AE4554"/>
    <w:rsid w:val="00AF4E11"/>
    <w:rsid w:val="00B03695"/>
    <w:rsid w:val="00B04F92"/>
    <w:rsid w:val="00B0779C"/>
    <w:rsid w:val="00B132A3"/>
    <w:rsid w:val="00B477DF"/>
    <w:rsid w:val="00B47D94"/>
    <w:rsid w:val="00B74273"/>
    <w:rsid w:val="00B74DD1"/>
    <w:rsid w:val="00B8419A"/>
    <w:rsid w:val="00BB264F"/>
    <w:rsid w:val="00BE15F0"/>
    <w:rsid w:val="00BE7866"/>
    <w:rsid w:val="00BF4202"/>
    <w:rsid w:val="00C37989"/>
    <w:rsid w:val="00C42E14"/>
    <w:rsid w:val="00C517B8"/>
    <w:rsid w:val="00C66711"/>
    <w:rsid w:val="00C720E1"/>
    <w:rsid w:val="00C8720D"/>
    <w:rsid w:val="00C90178"/>
    <w:rsid w:val="00C9664A"/>
    <w:rsid w:val="00CA0264"/>
    <w:rsid w:val="00CA3022"/>
    <w:rsid w:val="00CA6239"/>
    <w:rsid w:val="00CB536C"/>
    <w:rsid w:val="00CD4DE8"/>
    <w:rsid w:val="00D04092"/>
    <w:rsid w:val="00D057E1"/>
    <w:rsid w:val="00D0660E"/>
    <w:rsid w:val="00D21926"/>
    <w:rsid w:val="00D23E1D"/>
    <w:rsid w:val="00D36608"/>
    <w:rsid w:val="00D374B5"/>
    <w:rsid w:val="00D37937"/>
    <w:rsid w:val="00D45280"/>
    <w:rsid w:val="00D5421E"/>
    <w:rsid w:val="00D612DB"/>
    <w:rsid w:val="00DA0624"/>
    <w:rsid w:val="00DA1A37"/>
    <w:rsid w:val="00DD56D2"/>
    <w:rsid w:val="00DE114F"/>
    <w:rsid w:val="00DE7072"/>
    <w:rsid w:val="00DF5E0A"/>
    <w:rsid w:val="00E023B2"/>
    <w:rsid w:val="00E13DF8"/>
    <w:rsid w:val="00E13FAA"/>
    <w:rsid w:val="00E223D8"/>
    <w:rsid w:val="00E2289A"/>
    <w:rsid w:val="00E24B77"/>
    <w:rsid w:val="00E5616F"/>
    <w:rsid w:val="00E6153E"/>
    <w:rsid w:val="00E738D3"/>
    <w:rsid w:val="00E8247E"/>
    <w:rsid w:val="00E850E1"/>
    <w:rsid w:val="00E85825"/>
    <w:rsid w:val="00EA16D0"/>
    <w:rsid w:val="00EA308B"/>
    <w:rsid w:val="00EA637B"/>
    <w:rsid w:val="00EB2DAB"/>
    <w:rsid w:val="00EB3E52"/>
    <w:rsid w:val="00EC5701"/>
    <w:rsid w:val="00EF0999"/>
    <w:rsid w:val="00EF403D"/>
    <w:rsid w:val="00F03618"/>
    <w:rsid w:val="00F100FC"/>
    <w:rsid w:val="00F354E2"/>
    <w:rsid w:val="00F3757E"/>
    <w:rsid w:val="00F40A69"/>
    <w:rsid w:val="00F433DE"/>
    <w:rsid w:val="00F63220"/>
    <w:rsid w:val="00F65939"/>
    <w:rsid w:val="00F77EAC"/>
    <w:rsid w:val="00F85CC7"/>
    <w:rsid w:val="00F905BB"/>
    <w:rsid w:val="00F92764"/>
    <w:rsid w:val="00FB3016"/>
    <w:rsid w:val="00FC676B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8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53"/>
  </w:style>
  <w:style w:type="paragraph" w:styleId="Footer">
    <w:name w:val="footer"/>
    <w:basedOn w:val="Normal"/>
    <w:link w:val="FooterChar"/>
    <w:uiPriority w:val="99"/>
    <w:unhideWhenUsed/>
    <w:rsid w:val="0042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8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53"/>
  </w:style>
  <w:style w:type="paragraph" w:styleId="Footer">
    <w:name w:val="footer"/>
    <w:basedOn w:val="Normal"/>
    <w:link w:val="FooterChar"/>
    <w:uiPriority w:val="99"/>
    <w:unhideWhenUsed/>
    <w:rsid w:val="0042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14</cp:revision>
  <cp:lastPrinted>2017-06-14T12:59:00Z</cp:lastPrinted>
  <dcterms:created xsi:type="dcterms:W3CDTF">2017-06-20T07:01:00Z</dcterms:created>
  <dcterms:modified xsi:type="dcterms:W3CDTF">2017-06-20T13:10:00Z</dcterms:modified>
</cp:coreProperties>
</file>